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color="0F3468" w:space="0"/>
          <w:left w:val="single" w:sz="10" w:color="0F3468" w:space="0"/>
          <w:bottom w:val="single" w:sz="10" w:color="0F3468" w:space="0"/>
          <w:right w:val="single" w:sz="10" w:color="0F3468" w:space="0"/>
          <w:insideH w:val="single" w:sz="10" w:color="0F3468" w:space="0"/>
          <w:insideV w:val="single" w:sz="10" w:color="0F3468" w:space="0"/>
        </w:tblBorders>
        <w:tblLayout w:type="fixed"/>
      </w:tblPr>
      <w:tblGrid>
        <w:gridCol w:w="10091"/>
      </w:tblGrid>
      <w:tr>
        <w:tc>
          <w:tcPr>
            <w:tcW w:type="dxa" w:w="10091"/>
            <w:shd w:val="clear" w:color="auto" w:fill="0F3468"/>
          </w:tcPr>
          <w:p>
            <w:pPr>
              <w:spacing w:before="100" w:after="20"/>
              <w:jc w:val="center"/>
            </w:pPr>
            <w:r>
              <w:rPr>
                <w:b/>
                <w:color w:val="FFFFFF"/>
                <w:sz w:val="20"/>
              </w:rPr>
              <w:t>2026-2027 EĞİTİM ÖĞRETİM YILI  ·  ………………………… ORTAOKULU</w:t>
            </w:r>
          </w:p>
          <w:p>
            <w:pPr>
              <w:spacing w:after="100"/>
              <w:jc w:val="center"/>
            </w:pPr>
            <w:r>
              <w:rPr>
                <w:b/>
                <w:color w:val="FFFFFF"/>
                <w:sz w:val="25"/>
              </w:rPr>
              <w:t>8. SINIF FEN BİLİMLERİ DERSİ 1. DÖNEM 1. ORTAK YAZILI SINAVI</w:t>
            </w:r>
          </w:p>
        </w:tc>
      </w:tr>
    </w:tbl>
    <w:p>
      <w:pPr>
        <w:spacing w:after="0" w:before="0" w:line="120" w:lineRule="exact"/>
        <w:rPr>
          <w:sz w:val="4"/>
        </w:rPr>
      </w:pPr>
      <w:r>
        <w:rPr>
          <w:sz w:val="4"/>
        </w:rPr>
      </w:r>
    </w:p>
    <w:tbl>
      <w:tblPr>
        <w:tblW w:type="auto" w:w="0"/>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3969"/>
        <w:gridCol w:w="2041"/>
        <w:gridCol w:w="2041"/>
        <w:gridCol w:w="2041"/>
      </w:tblGrid>
      <w:tr>
        <w:trPr>
          <w:cantSplit/>
          <w:trHeight w:val="538" w:hRule="exact"/>
        </w:trPr>
        <w:tc>
          <w:tcPr>
            <w:tcW w:type="dxa" w:w="3969"/>
            <w:vAlign w:val="center"/>
          </w:tcPr>
          <w:p>
            <w:pPr>
              <w:spacing w:after="0"/>
            </w:pPr>
            <w:r>
              <w:rPr>
                <w:b/>
                <w:i w:val="0"/>
                <w:sz w:val="19"/>
              </w:rPr>
              <w:t>Adı Soyadı:</w:t>
            </w:r>
          </w:p>
        </w:tc>
        <w:tc>
          <w:tcPr>
            <w:tcW w:type="dxa" w:w="2041"/>
            <w:vAlign w:val="center"/>
          </w:tcPr>
          <w:p>
            <w:pPr>
              <w:spacing w:after="0"/>
            </w:pPr>
            <w:r>
              <w:rPr>
                <w:b/>
                <w:i w:val="0"/>
                <w:sz w:val="19"/>
              </w:rPr>
              <w:t>Sınıfı / No:</w:t>
            </w:r>
          </w:p>
        </w:tc>
        <w:tc>
          <w:tcPr>
            <w:tcW w:type="dxa" w:w="2041"/>
            <w:vAlign w:val="center"/>
          </w:tcPr>
          <w:p>
            <w:pPr>
              <w:spacing w:after="0"/>
            </w:pPr>
            <w:r>
              <w:rPr>
                <w:b/>
                <w:i w:val="0"/>
                <w:sz w:val="19"/>
              </w:rPr>
              <w:t>Tarih:</w:t>
            </w:r>
          </w:p>
        </w:tc>
        <w:tc>
          <w:tcPr>
            <w:tcW w:type="dxa" w:w="2041"/>
            <w:vAlign w:val="center"/>
          </w:tcPr>
          <w:p>
            <w:pPr>
              <w:spacing w:after="0"/>
            </w:pPr>
            <w:r>
              <w:rPr>
                <w:b/>
                <w:i w:val="0"/>
                <w:sz w:val="19"/>
              </w:rPr>
              <w:t>Süre: 40 dakika</w:t>
            </w:r>
          </w:p>
        </w:tc>
      </w:tr>
    </w:tbl>
    <w:p>
      <w:pPr>
        <w:spacing w:after="0" w:before="0" w:line="80" w:lineRule="exact"/>
        <w:rPr>
          <w:sz w:val="4"/>
        </w:rPr>
      </w:pPr>
      <w:r>
        <w:rPr>
          <w:sz w:val="4"/>
        </w:rPr>
      </w:r>
    </w:p>
    <w:p>
      <w:pPr>
        <w:keepNext/>
        <w:tabs>
          <w:tab w:pos="10091" w:val="right"/>
        </w:tabs>
        <w:spacing w:before="160" w:after="80"/>
        <w:shd w:val="clear" w:color="auto" w:fill="E4EEFA"/>
      </w:pPr>
      <w:r>
        <w:rPr>
          <w:b/>
          <w:color w:val="0F3468"/>
          <w:sz w:val="22"/>
        </w:rPr>
        <w:t xml:space="preserve"> 1. SORU</w:t>
      </w:r>
      <w:r>
        <w:rPr>
          <w:b/>
          <w:color w:val="0F3468"/>
          <w:sz w:val="21"/>
        </w:rPr>
        <w:tab/>
        <w:t xml:space="preserve">(10 puan) </w:t>
      </w:r>
    </w:p>
    <w:p>
      <w:pPr>
        <w:keepNext/>
        <w:jc w:val="both"/>
      </w:pPr>
      <w:r>
        <w:rPr>
          <w:b w:val="0"/>
          <w:i w:val="0"/>
        </w:rPr>
        <w:t>Görselde, Dünya'nın Güneş etrafında dolanırken bulunduğu dört konum ve hareket yönü gösterilmiştir.</w:t>
      </w:r>
    </w:p>
    <w:p>
      <w:pPr>
        <w:keepNext/>
        <w:spacing w:after="80"/>
        <w:jc w:val="center"/>
      </w:pPr>
      <w:r>
        <w:drawing>
          <wp:inline xmlns:a="http://schemas.openxmlformats.org/drawingml/2006/main" xmlns:pic="http://schemas.openxmlformats.org/drawingml/2006/picture">
            <wp:extent cx="2736000" cy="1826971"/>
            <wp:docPr id="1" name="Picture 1"/>
            <wp:cNvGraphicFramePr>
              <a:graphicFrameLocks noChangeAspect="1"/>
            </wp:cNvGraphicFramePr>
            <a:graphic>
              <a:graphicData uri="http://schemas.openxmlformats.org/drawingml/2006/picture">
                <pic:pic>
                  <pic:nvPicPr>
                    <pic:cNvPr id="0" name="q1_g.png"/>
                    <pic:cNvPicPr/>
                  </pic:nvPicPr>
                  <pic:blipFill>
                    <a:blip r:embed="rId10"/>
                    <a:stretch>
                      <a:fillRect/>
                    </a:stretch>
                  </pic:blipFill>
                  <pic:spPr>
                    <a:xfrm>
                      <a:off x="0" y="0"/>
                      <a:ext cx="2736000" cy="1826971"/>
                    </a:xfrm>
                    <a:prstGeom prst="rect"/>
                  </pic:spPr>
                </pic:pic>
              </a:graphicData>
            </a:graphic>
          </wp:inline>
        </w:drawing>
      </w:r>
    </w:p>
    <w:p>
      <w:pPr>
        <w:spacing w:after="60"/>
        <w:ind w:left="454" w:hanging="340"/>
      </w:pPr>
      <w:r>
        <w:rPr>
          <w:b/>
          <w:i w:val="0"/>
        </w:rPr>
        <w:t>a)</w:t>
      </w:r>
      <w:r>
        <w:rPr>
          <w:b w:val="0"/>
          <w:i w:val="0"/>
        </w:rPr>
        <w:t xml:space="preserve"> Kuzey Yarım Küre'de kış mevsiminin yaşandığı konumu yazınız.   ……………………… </w:t>
      </w:r>
      <w:r>
        <w:rPr>
          <w:b/>
          <w:i w:val="0"/>
        </w:rPr>
        <w:t>(2 p)</w:t>
      </w:r>
    </w:p>
    <w:p>
      <w:pPr>
        <w:keepNext/>
        <w:spacing w:after="60"/>
        <w:ind w:left="454" w:hanging="340"/>
      </w:pPr>
      <w:r>
        <w:rPr>
          <w:b/>
          <w:i w:val="0"/>
        </w:rPr>
        <w:t>b)</w:t>
      </w:r>
      <w:r>
        <w:rPr>
          <w:b w:val="0"/>
          <w:i w:val="0"/>
        </w:rPr>
        <w:t xml:space="preserve"> Dünya I. konumdayken Türkiye'de gündüzlerin uzun olmasının nedenini açıklayınız.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Dünya IV. konumdayken Güney Yarım Küre'de bulunan Avustralya'da hangi mevsim yaşanır? Nedenini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2. SORU</w:t>
      </w:r>
      <w:r>
        <w:rPr>
          <w:b/>
          <w:color w:val="0F3468"/>
          <w:sz w:val="21"/>
        </w:rPr>
        <w:tab/>
        <w:t xml:space="preserve">(12 puan) </w:t>
      </w:r>
    </w:p>
    <w:p>
      <w:pPr>
        <w:spacing w:after="60"/>
        <w:ind w:left="454" w:hanging="340"/>
      </w:pPr>
      <w:r>
        <w:rPr>
          <w:b/>
          <w:i w:val="0"/>
        </w:rPr>
        <w:t>a)</w:t>
      </w:r>
      <w:r>
        <w:rPr>
          <w:b w:val="0"/>
          <w:i w:val="0"/>
        </w:rPr>
        <w:t xml:space="preserve"> Dünya'nın Güneş etrafındaki bir tam dolanımı yaklaşık ne kadar sürer?   ……………………… </w:t>
      </w:r>
      <w:r>
        <w:rPr>
          <w:b/>
          <w:i w:val="0"/>
        </w:rPr>
        <w:t>(2 p)</w:t>
      </w:r>
    </w:p>
    <w:p>
      <w:pPr>
        <w:keepNext/>
        <w:spacing w:after="60"/>
        <w:ind w:left="454" w:hanging="340"/>
      </w:pPr>
      <w:r>
        <w:rPr>
          <w:b/>
          <w:i w:val="0"/>
        </w:rPr>
        <w:t>b)</w:t>
      </w:r>
      <w:r>
        <w:rPr>
          <w:b w:val="0"/>
          <w:i w:val="0"/>
        </w:rPr>
        <w:t xml:space="preserve"> Güneş ışınlarının geliş açısı küçüldükçe birim yüzeye düşen enerji nasıl değişir? Nedenini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Bir öğrenci, mevsimlerin Dünya'nın Güneş'e yaklaşıp uzaklaşması sonucunda oluştuğunu düşünmektedir. Bu düşüncenin doğru olmadığını gösteren bir örnek veriniz.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d)</w:t>
      </w:r>
      <w:r>
        <w:rPr>
          <w:b w:val="0"/>
          <w:i w:val="0"/>
        </w:rPr>
        <w:t xml:space="preserve"> Dünya'nın dönme ekseni, yörünge düzlemine dik olsaydı mevsimlerin oluşumu nasıl etkilenirdi? Tahminlerinizi gerekçeleriyle birlikte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3. SORU</w:t>
      </w:r>
      <w:r>
        <w:rPr>
          <w:b/>
          <w:color w:val="0F3468"/>
          <w:sz w:val="21"/>
        </w:rPr>
        <w:tab/>
        <w:t xml:space="preserve">(10 puan) </w:t>
      </w:r>
    </w:p>
    <w:p>
      <w:pPr>
        <w:keepNext/>
        <w:spacing w:after="60"/>
        <w:ind w:left="454" w:hanging="340"/>
      </w:pPr>
      <w:r>
        <w:rPr>
          <w:b/>
          <w:i w:val="0"/>
        </w:rPr>
        <w:t>a)</w:t>
      </w:r>
      <w:r>
        <w:rPr>
          <w:b w:val="0"/>
          <w:i w:val="0"/>
        </w:rPr>
        <w:t xml:space="preserve"> Aşağıda verilen kavramları basitten karmaşığa doğru sıralayınız.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2154"/>
        <w:gridCol w:w="2154"/>
        <w:gridCol w:w="2154"/>
        <w:gridCol w:w="2154"/>
      </w:tblGrid>
      <w:tr>
        <w:tc>
          <w:tcPr>
            <w:tcW w:type="dxa" w:w="2154"/>
            <w:vAlign w:val="center"/>
            <w:shd w:val="clear" w:color="auto" w:fill="E4EEFA"/>
          </w:tcPr>
          <w:p>
            <w:pPr>
              <w:spacing w:after="0"/>
              <w:jc w:val="center"/>
            </w:pPr>
            <w:r>
              <w:rPr>
                <w:b/>
                <w:i w:val="0"/>
                <w:sz w:val="22"/>
              </w:rPr>
              <w:t>Kromozom</w:t>
            </w:r>
          </w:p>
        </w:tc>
        <w:tc>
          <w:tcPr>
            <w:tcW w:type="dxa" w:w="2154"/>
            <w:vAlign w:val="center"/>
            <w:shd w:val="clear" w:color="auto" w:fill="E4EEFA"/>
          </w:tcPr>
          <w:p>
            <w:pPr>
              <w:spacing w:after="0"/>
              <w:jc w:val="center"/>
            </w:pPr>
            <w:r>
              <w:rPr>
                <w:b/>
                <w:i w:val="0"/>
                <w:sz w:val="22"/>
              </w:rPr>
              <w:t>Nükleotit</w:t>
            </w:r>
          </w:p>
        </w:tc>
        <w:tc>
          <w:tcPr>
            <w:tcW w:type="dxa" w:w="2154"/>
            <w:vAlign w:val="center"/>
            <w:shd w:val="clear" w:color="auto" w:fill="E4EEFA"/>
          </w:tcPr>
          <w:p>
            <w:pPr>
              <w:spacing w:after="0"/>
              <w:jc w:val="center"/>
            </w:pPr>
            <w:r>
              <w:rPr>
                <w:b/>
                <w:i w:val="0"/>
                <w:sz w:val="22"/>
              </w:rPr>
              <w:t>DNA</w:t>
            </w:r>
          </w:p>
        </w:tc>
        <w:tc>
          <w:tcPr>
            <w:tcW w:type="dxa" w:w="2154"/>
            <w:vAlign w:val="center"/>
            <w:shd w:val="clear" w:color="auto" w:fill="E4EEFA"/>
          </w:tcPr>
          <w:p>
            <w:pPr>
              <w:spacing w:after="0"/>
              <w:jc w:val="center"/>
            </w:pPr>
            <w:r>
              <w:rPr>
                <w:b/>
                <w:i w:val="0"/>
                <w:sz w:val="22"/>
              </w:rPr>
              <w:t>Gen</w:t>
            </w:r>
          </w:p>
        </w:tc>
      </w:tr>
    </w:tbl>
    <w:p>
      <w:pPr>
        <w:spacing w:after="0" w:before="0" w:line="120" w:lineRule="exact"/>
        <w:rPr>
          <w:sz w:val="4"/>
        </w:rPr>
      </w:pPr>
      <w:r>
        <w:rPr>
          <w:sz w:val="4"/>
        </w:rPr>
      </w:r>
    </w:p>
    <w:tbl>
      <w:tblPr>
        <w:tblW w:type="auto" w:w="0"/>
        <w:jc w:val="center"/>
        <w:tblLayout w:type="fixed"/>
        <w:tblLook w:firstColumn="1" w:firstRow="1" w:lastColumn="0" w:lastRow="0" w:noHBand="0" w:noVBand="1" w:val="04A0"/>
        <w:tblLayout w:type="fixed"/>
      </w:tblPr>
      <w:tblGrid>
        <w:gridCol w:w="1701"/>
        <w:gridCol w:w="567"/>
        <w:gridCol w:w="1701"/>
        <w:gridCol w:w="567"/>
        <w:gridCol w:w="1701"/>
        <w:gridCol w:w="567"/>
        <w:gridCol w:w="1701"/>
      </w:tblGrid>
      <w:tr>
        <w:trPr>
          <w:cantSplit/>
          <w:trHeight w:val="567" w:hRule="exact"/>
        </w:trPr>
        <w:tc>
          <w:tcPr>
            <w:tcW w:type="dxa" w:w="1701"/>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&lt;</w:t>
            </w:r>
          </w:p>
        </w:tc>
        <w:tc>
          <w:tcPr>
            <w:tcW w:type="dxa" w:w="1701"/>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&lt;</w:t>
            </w:r>
          </w:p>
        </w:tc>
        <w:tc>
          <w:tcPr>
            <w:tcW w:type="dxa" w:w="1701"/>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&lt;</w:t>
            </w:r>
          </w:p>
        </w:tc>
        <w:tc>
          <w:tcPr>
            <w:tcW w:type="dxa" w:w="1701"/>
            <w:tcBorders>
              <w:top w:val="single" w:sz="8" w:color="0F3468" w:space="0"/>
              <w:bottom w:val="single" w:sz="8" w:color="0F3468" w:space="0"/>
              <w:left w:val="single" w:sz="8" w:color="0F3468" w:space="0"/>
              <w:right w:val="single" w:sz="8" w:color="0F3468" w:space="0"/>
            </w:tcBorders>
          </w:tcPr>
          <w:p/>
        </w:tc>
      </w:tr>
    </w:tbl>
    <w:p>
      <w:pPr>
        <w:spacing w:after="0" w:before="0" w:line="120" w:lineRule="exact"/>
        <w:rPr>
          <w:sz w:val="4"/>
        </w:rPr>
      </w:pPr>
      <w:r>
        <w:rPr>
          <w:sz w:val="4"/>
        </w:rPr>
      </w:r>
    </w:p>
    <w:p>
      <w:pPr>
        <w:spacing w:after="60"/>
        <w:ind w:left="454" w:hanging="340"/>
      </w:pPr>
      <w:r>
        <w:rPr>
          <w:b/>
          <w:i w:val="0"/>
        </w:rPr>
        <w:t>b)</w:t>
      </w:r>
      <w:r>
        <w:rPr>
          <w:b w:val="0"/>
          <w:i w:val="0"/>
        </w:rPr>
        <w:t xml:space="preserve"> Aşağıdaki soruları cevaplayınız. Her cevap 2 puandır. </w:t>
      </w:r>
      <w:r>
        <w:rPr>
          <w:b/>
          <w:i w:val="0"/>
        </w:rPr>
        <w:t>(6 p)</w:t>
      </w:r>
    </w:p>
    <w:p>
      <w:pPr>
        <w:spacing w:after="40"/>
        <w:ind w:left="454"/>
      </w:pPr>
      <w:r>
        <w:rPr>
          <w:b w:val="0"/>
          <w:i w:val="0"/>
        </w:rPr>
        <w:t>1. DNA'nın yapı birimine ne ad verilir? ………………………………</w:t>
      </w:r>
    </w:p>
    <w:p>
      <w:pPr>
        <w:spacing w:after="40"/>
        <w:ind w:left="454"/>
      </w:pPr>
      <w:r>
        <w:rPr>
          <w:b w:val="0"/>
          <w:i w:val="0"/>
        </w:rPr>
        <w:t>2. DNA üzerinde, kalıtsal özellikleri taşıyan belirli bölgelere ne ad verilir? ………………………………</w:t>
      </w:r>
    </w:p>
    <w:p>
      <w:pPr>
        <w:spacing w:after="40"/>
        <w:ind w:left="454"/>
      </w:pPr>
      <w:r>
        <w:rPr>
          <w:b w:val="0"/>
          <w:i w:val="0"/>
        </w:rPr>
        <w:t>3. İnsanın vücut hücrelerinde kaç tane kromozom bulunur? ………………………………</w:t>
      </w:r>
    </w:p>
    <w:p>
      <w:pPr>
        <w:keepNext/>
        <w:pageBreakBefore/>
        <w:tabs>
          <w:tab w:pos="10091" w:val="right"/>
        </w:tabs>
        <w:spacing w:before="160" w:after="80"/>
        <w:shd w:val="clear" w:color="auto" w:fill="E4EEFA"/>
      </w:pPr>
      <w:r>
        <w:rPr>
          <w:b/>
          <w:color w:val="0F3468"/>
          <w:sz w:val="22"/>
        </w:rPr>
        <w:t xml:space="preserve"> 4. SORU</w:t>
      </w:r>
      <w:r>
        <w:rPr>
          <w:b/>
          <w:color w:val="0F3468"/>
          <w:sz w:val="21"/>
        </w:rPr>
        <w:tab/>
        <w:t xml:space="preserve">(12 puan) </w:t>
      </w:r>
    </w:p>
    <w:p>
      <w:pPr>
        <w:keepNext/>
        <w:jc w:val="both"/>
      </w:pPr>
      <w:r>
        <w:rPr>
          <w:b w:val="0"/>
          <w:i w:val="0"/>
        </w:rPr>
        <w:t>Aşağıda bir DNA molekülünün modeli ve bu modelde yer alan bir nükleotitin büyütülmüş hâli verilmiştir.</w:t>
      </w:r>
    </w:p>
    <w:p>
      <w:pPr>
        <w:keepNext/>
        <w:spacing w:after="80"/>
        <w:jc w:val="center"/>
      </w:pPr>
      <w:r>
        <w:drawing>
          <wp:inline xmlns:a="http://schemas.openxmlformats.org/drawingml/2006/main" xmlns:pic="http://schemas.openxmlformats.org/drawingml/2006/picture">
            <wp:extent cx="3024000" cy="2016000"/>
            <wp:docPr id="2" name="Picture 2"/>
            <wp:cNvGraphicFramePr>
              <a:graphicFrameLocks noChangeAspect="1"/>
            </wp:cNvGraphicFramePr>
            <a:graphic>
              <a:graphicData uri="http://schemas.openxmlformats.org/drawingml/2006/picture">
                <pic:pic>
                  <pic:nvPicPr>
                    <pic:cNvPr id="0" name="q4_g.png"/>
                    <pic:cNvPicPr/>
                  </pic:nvPicPr>
                  <pic:blipFill>
                    <a:blip r:embed="rId11"/>
                    <a:stretch>
                      <a:fillRect/>
                    </a:stretch>
                  </pic:blipFill>
                  <pic:spPr>
                    <a:xfrm>
                      <a:off x="0" y="0"/>
                      <a:ext cx="3024000" cy="2016000"/>
                    </a:xfrm>
                    <a:prstGeom prst="rect"/>
                  </pic:spPr>
                </pic:pic>
              </a:graphicData>
            </a:graphic>
          </wp:inline>
        </w:drawing>
      </w:r>
    </w:p>
    <w:p>
      <w:pPr>
        <w:spacing w:after="60"/>
        <w:ind w:left="454" w:hanging="340"/>
      </w:pPr>
      <w:r>
        <w:rPr>
          <w:b/>
          <w:i w:val="0"/>
        </w:rPr>
        <w:t>a)</w:t>
      </w:r>
      <w:r>
        <w:rPr>
          <w:b w:val="0"/>
          <w:i w:val="0"/>
        </w:rPr>
        <w:t xml:space="preserve"> Büyütülmüş nükleotitte numaralandırılmış kısımların adlarını yazınız. </w:t>
      </w:r>
      <w:r>
        <w:rPr>
          <w:b/>
          <w:i w:val="0"/>
        </w:rPr>
        <w:t>(3 p)</w:t>
      </w:r>
    </w:p>
    <w:p>
      <w:pPr>
        <w:spacing w:after="100"/>
        <w:ind w:left="454"/>
      </w:pPr>
      <w:r>
        <w:rPr>
          <w:b w:val="0"/>
          <w:i w:val="0"/>
        </w:rPr>
        <w:t>1: ……………………………      2: ……………………………      3: ……………………………</w:t>
      </w:r>
    </w:p>
    <w:p>
      <w:pPr>
        <w:keepNext/>
        <w:spacing w:after="60"/>
        <w:ind w:left="454" w:hanging="340"/>
      </w:pPr>
      <w:r>
        <w:rPr>
          <w:b/>
          <w:i w:val="0"/>
        </w:rPr>
        <w:t>b)</w:t>
      </w:r>
      <w:r>
        <w:rPr>
          <w:b w:val="0"/>
          <w:i w:val="0"/>
        </w:rPr>
        <w:t xml:space="preserve"> Bir DNA ipliğinin baz dizilimi aşağıda verilmiştir. Bu ipliğin karşısında yer alacak iplik parçasının baz dizilimini yazınız. </w:t>
      </w:r>
      <w:r>
        <w:rPr>
          <w:b/>
          <w:i w:val="0"/>
        </w:rPr>
        <w:t>(4 p)</w:t>
      </w:r>
    </w:p>
    <w:tbl>
      <w:tblPr>
        <w:tblW w:type="auto" w:w="0"/>
        <w:jc w:val="center"/>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1587"/>
        <w:gridCol w:w="1191"/>
        <w:gridCol w:w="1191"/>
        <w:gridCol w:w="1191"/>
        <w:gridCol w:w="1191"/>
        <w:gridCol w:w="1191"/>
        <w:gridCol w:w="1191"/>
        <w:gridCol w:w="1191"/>
      </w:tblGrid>
      <w:tr>
        <w:tc>
          <w:tcPr>
            <w:tcW w:type="dxa" w:w="1587"/>
            <w:vAlign w:val="center"/>
            <w:shd w:val="clear" w:color="auto" w:fill="E4EEFA"/>
          </w:tcPr>
          <w:p>
            <w:pPr>
              <w:keepNext/>
              <w:spacing w:after="0"/>
              <w:jc w:val="center"/>
            </w:pPr>
            <w:r>
              <w:rPr>
                <w:b/>
                <w:i w:val="0"/>
                <w:sz w:val="20"/>
              </w:rPr>
              <w:t>Baz sırası</w:t>
            </w:r>
          </w:p>
        </w:tc>
        <w:tc>
          <w:tcPr>
            <w:tcW w:type="dxa" w:w="1191"/>
            <w:vAlign w:val="center"/>
            <w:shd w:val="clear" w:color="auto" w:fill="E4EEFA"/>
          </w:tcPr>
          <w:p>
            <w:pPr>
              <w:keepNext/>
              <w:spacing w:after="0"/>
              <w:jc w:val="center"/>
            </w:pPr>
            <w:r>
              <w:rPr>
                <w:b/>
                <w:i w:val="0"/>
                <w:sz w:val="20"/>
              </w:rPr>
              <w:t>1</w:t>
            </w:r>
          </w:p>
        </w:tc>
        <w:tc>
          <w:tcPr>
            <w:tcW w:type="dxa" w:w="1191"/>
            <w:vAlign w:val="center"/>
            <w:shd w:val="clear" w:color="auto" w:fill="E4EEFA"/>
          </w:tcPr>
          <w:p>
            <w:pPr>
              <w:keepNext/>
              <w:spacing w:after="0"/>
              <w:jc w:val="center"/>
            </w:pPr>
            <w:r>
              <w:rPr>
                <w:b/>
                <w:i w:val="0"/>
                <w:sz w:val="20"/>
              </w:rPr>
              <w:t>2</w:t>
            </w:r>
          </w:p>
        </w:tc>
        <w:tc>
          <w:tcPr>
            <w:tcW w:type="dxa" w:w="1191"/>
            <w:vAlign w:val="center"/>
            <w:shd w:val="clear" w:color="auto" w:fill="E4EEFA"/>
          </w:tcPr>
          <w:p>
            <w:pPr>
              <w:keepNext/>
              <w:spacing w:after="0"/>
              <w:jc w:val="center"/>
            </w:pPr>
            <w:r>
              <w:rPr>
                <w:b/>
                <w:i w:val="0"/>
                <w:sz w:val="20"/>
              </w:rPr>
              <w:t>3</w:t>
            </w:r>
          </w:p>
        </w:tc>
        <w:tc>
          <w:tcPr>
            <w:tcW w:type="dxa" w:w="1191"/>
            <w:vAlign w:val="center"/>
            <w:shd w:val="clear" w:color="auto" w:fill="E4EEFA"/>
          </w:tcPr>
          <w:p>
            <w:pPr>
              <w:keepNext/>
              <w:spacing w:after="0"/>
              <w:jc w:val="center"/>
            </w:pPr>
            <w:r>
              <w:rPr>
                <w:b/>
                <w:i w:val="0"/>
                <w:sz w:val="20"/>
              </w:rPr>
              <w:t>4</w:t>
            </w:r>
          </w:p>
        </w:tc>
        <w:tc>
          <w:tcPr>
            <w:tcW w:type="dxa" w:w="1191"/>
            <w:vAlign w:val="center"/>
            <w:shd w:val="clear" w:color="auto" w:fill="E4EEFA"/>
          </w:tcPr>
          <w:p>
            <w:pPr>
              <w:keepNext/>
              <w:spacing w:after="0"/>
              <w:jc w:val="center"/>
            </w:pPr>
            <w:r>
              <w:rPr>
                <w:b/>
                <w:i w:val="0"/>
                <w:sz w:val="20"/>
              </w:rPr>
              <w:t>5</w:t>
            </w:r>
          </w:p>
        </w:tc>
        <w:tc>
          <w:tcPr>
            <w:tcW w:type="dxa" w:w="1191"/>
            <w:vAlign w:val="center"/>
            <w:shd w:val="clear" w:color="auto" w:fill="E4EEFA"/>
          </w:tcPr>
          <w:p>
            <w:pPr>
              <w:keepNext/>
              <w:spacing w:after="0"/>
              <w:jc w:val="center"/>
            </w:pPr>
            <w:r>
              <w:rPr>
                <w:b/>
                <w:i w:val="0"/>
                <w:sz w:val="20"/>
              </w:rPr>
              <w:t>6</w:t>
            </w:r>
          </w:p>
        </w:tc>
        <w:tc>
          <w:tcPr>
            <w:tcW w:type="dxa" w:w="1191"/>
            <w:vAlign w:val="center"/>
            <w:shd w:val="clear" w:color="auto" w:fill="E4EEFA"/>
          </w:tcPr>
          <w:p>
            <w:pPr>
              <w:keepNext/>
              <w:spacing w:after="0"/>
              <w:jc w:val="center"/>
            </w:pPr>
            <w:r>
              <w:rPr>
                <w:b/>
                <w:i w:val="0"/>
                <w:sz w:val="20"/>
              </w:rPr>
              <w:t>7</w:t>
            </w:r>
          </w:p>
        </w:tc>
      </w:tr>
      <w:tr>
        <w:trPr>
          <w:cantSplit/>
          <w:trHeight w:val="510" w:hRule="atLeast"/>
        </w:trPr>
        <w:tc>
          <w:tcPr>
            <w:tcW w:type="dxa" w:w="1587"/>
            <w:vAlign w:val="center"/>
          </w:tcPr>
          <w:p>
            <w:pPr>
              <w:keepNext/>
              <w:spacing w:after="0"/>
              <w:jc w:val="center"/>
            </w:pPr>
            <w:r>
              <w:rPr>
                <w:b/>
                <w:i w:val="0"/>
                <w:sz w:val="21"/>
              </w:rPr>
              <w:t>1. iplik</w:t>
            </w:r>
          </w:p>
        </w:tc>
        <w:tc>
          <w:tcPr>
            <w:tcW w:type="dxa" w:w="1191"/>
            <w:vAlign w:val="center"/>
          </w:tcPr>
          <w:p>
            <w:pPr>
              <w:keepNext/>
              <w:spacing w:after="0"/>
              <w:jc w:val="center"/>
            </w:pPr>
            <w:r>
              <w:rPr>
                <w:b w:val="0"/>
                <w:i w:val="0"/>
                <w:sz w:val="21"/>
              </w:rPr>
              <w:t>A</w:t>
            </w:r>
          </w:p>
        </w:tc>
        <w:tc>
          <w:tcPr>
            <w:tcW w:type="dxa" w:w="1191"/>
            <w:vAlign w:val="center"/>
          </w:tcPr>
          <w:p>
            <w:pPr>
              <w:keepNext/>
              <w:spacing w:after="0"/>
              <w:jc w:val="center"/>
            </w:pPr>
            <w:r>
              <w:rPr>
                <w:b w:val="0"/>
                <w:i w:val="0"/>
                <w:sz w:val="21"/>
              </w:rPr>
              <w:t>T</w:t>
            </w:r>
          </w:p>
        </w:tc>
        <w:tc>
          <w:tcPr>
            <w:tcW w:type="dxa" w:w="1191"/>
            <w:vAlign w:val="center"/>
          </w:tcPr>
          <w:p>
            <w:pPr>
              <w:keepNext/>
              <w:spacing w:after="0"/>
              <w:jc w:val="center"/>
            </w:pPr>
            <w:r>
              <w:rPr>
                <w:b w:val="0"/>
                <w:i w:val="0"/>
                <w:sz w:val="21"/>
              </w:rPr>
              <w:t>G</w:t>
            </w:r>
          </w:p>
        </w:tc>
        <w:tc>
          <w:tcPr>
            <w:tcW w:type="dxa" w:w="1191"/>
            <w:vAlign w:val="center"/>
          </w:tcPr>
          <w:p>
            <w:pPr>
              <w:keepNext/>
              <w:spacing w:after="0"/>
              <w:jc w:val="center"/>
            </w:pPr>
            <w:r>
              <w:rPr>
                <w:b w:val="0"/>
                <w:i w:val="0"/>
                <w:sz w:val="21"/>
              </w:rPr>
              <w:t>C</w:t>
            </w:r>
          </w:p>
        </w:tc>
        <w:tc>
          <w:tcPr>
            <w:tcW w:type="dxa" w:w="1191"/>
            <w:vAlign w:val="center"/>
          </w:tcPr>
          <w:p>
            <w:pPr>
              <w:keepNext/>
              <w:spacing w:after="0"/>
              <w:jc w:val="center"/>
            </w:pPr>
            <w:r>
              <w:rPr>
                <w:b w:val="0"/>
                <w:i w:val="0"/>
                <w:sz w:val="21"/>
              </w:rPr>
              <w:t>C</w:t>
            </w:r>
          </w:p>
        </w:tc>
        <w:tc>
          <w:tcPr>
            <w:tcW w:type="dxa" w:w="1191"/>
            <w:vAlign w:val="center"/>
          </w:tcPr>
          <w:p>
            <w:pPr>
              <w:keepNext/>
              <w:spacing w:after="0"/>
              <w:jc w:val="center"/>
            </w:pPr>
            <w:r>
              <w:rPr>
                <w:b w:val="0"/>
                <w:i w:val="0"/>
                <w:sz w:val="21"/>
              </w:rPr>
              <w:t>A</w:t>
            </w:r>
          </w:p>
        </w:tc>
        <w:tc>
          <w:tcPr>
            <w:tcW w:type="dxa" w:w="1191"/>
            <w:vAlign w:val="center"/>
          </w:tcPr>
          <w:p>
            <w:pPr>
              <w:keepNext/>
              <w:spacing w:after="0"/>
              <w:jc w:val="center"/>
            </w:pPr>
            <w:r>
              <w:rPr>
                <w:b w:val="0"/>
                <w:i w:val="0"/>
                <w:sz w:val="21"/>
              </w:rPr>
              <w:t>T</w:t>
            </w:r>
          </w:p>
        </w:tc>
      </w:tr>
      <w:tr>
        <w:trPr>
          <w:cantSplit/>
          <w:trHeight w:val="510" w:hRule="atLeast"/>
        </w:trPr>
        <w:tc>
          <w:tcPr>
            <w:tcW w:type="dxa" w:w="1587"/>
            <w:vAlign w:val="center"/>
          </w:tcPr>
          <w:p>
            <w:pPr>
              <w:spacing w:after="0"/>
              <w:jc w:val="center"/>
            </w:pPr>
            <w:r>
              <w:rPr>
                <w:b/>
                <w:i w:val="0"/>
                <w:sz w:val="21"/>
              </w:rPr>
              <w:t>2. iplik</w:t>
            </w:r>
          </w:p>
        </w:tc>
        <w:tc>
          <w:tcPr>
            <w:tcW w:type="dxa" w:w="1191"/>
            <w:vAlign w:val="center"/>
          </w:tcPr>
          <w:p>
            <w:pPr>
              <w:spacing w:after="0"/>
              <w:jc w:val="center"/>
            </w:pPr>
            <w:r>
              <w:rPr>
                <w:b w:val="0"/>
                <w:i w:val="0"/>
                <w:sz w:val="21"/>
              </w:rPr>
            </w:r>
          </w:p>
        </w:tc>
        <w:tc>
          <w:tcPr>
            <w:tcW w:type="dxa" w:w="1191"/>
            <w:vAlign w:val="center"/>
          </w:tcPr>
          <w:p>
            <w:pPr>
              <w:spacing w:after="0"/>
              <w:jc w:val="center"/>
            </w:pPr>
            <w:r>
              <w:rPr>
                <w:b w:val="0"/>
                <w:i w:val="0"/>
                <w:sz w:val="21"/>
              </w:rPr>
            </w:r>
          </w:p>
        </w:tc>
        <w:tc>
          <w:tcPr>
            <w:tcW w:type="dxa" w:w="1191"/>
            <w:vAlign w:val="center"/>
          </w:tcPr>
          <w:p>
            <w:pPr>
              <w:spacing w:after="0"/>
              <w:jc w:val="center"/>
            </w:pPr>
            <w:r>
              <w:rPr>
                <w:b w:val="0"/>
                <w:i w:val="0"/>
                <w:sz w:val="21"/>
              </w:rPr>
            </w:r>
          </w:p>
        </w:tc>
        <w:tc>
          <w:tcPr>
            <w:tcW w:type="dxa" w:w="1191"/>
            <w:vAlign w:val="center"/>
          </w:tcPr>
          <w:p>
            <w:pPr>
              <w:spacing w:after="0"/>
              <w:jc w:val="center"/>
            </w:pPr>
            <w:r>
              <w:rPr>
                <w:b w:val="0"/>
                <w:i w:val="0"/>
                <w:sz w:val="21"/>
              </w:rPr>
            </w:r>
          </w:p>
        </w:tc>
        <w:tc>
          <w:tcPr>
            <w:tcW w:type="dxa" w:w="1191"/>
            <w:vAlign w:val="center"/>
          </w:tcPr>
          <w:p>
            <w:pPr>
              <w:spacing w:after="0"/>
              <w:jc w:val="center"/>
            </w:pPr>
            <w:r>
              <w:rPr>
                <w:b w:val="0"/>
                <w:i w:val="0"/>
                <w:sz w:val="21"/>
              </w:rPr>
            </w:r>
          </w:p>
        </w:tc>
        <w:tc>
          <w:tcPr>
            <w:tcW w:type="dxa" w:w="1191"/>
            <w:vAlign w:val="center"/>
          </w:tcPr>
          <w:p>
            <w:pPr>
              <w:spacing w:after="0"/>
              <w:jc w:val="center"/>
            </w:pPr>
            <w:r>
              <w:rPr>
                <w:b w:val="0"/>
                <w:i w:val="0"/>
                <w:sz w:val="21"/>
              </w:rPr>
            </w:r>
          </w:p>
        </w:tc>
        <w:tc>
          <w:tcPr>
            <w:tcW w:type="dxa" w:w="1191"/>
            <w:vAlign w:val="center"/>
          </w:tcPr>
          <w:p>
            <w:pPr>
              <w:spacing w:after="0"/>
              <w:jc w:val="center"/>
            </w:pPr>
            <w:r>
              <w:rPr>
                <w:b w:val="0"/>
                <w:i w:val="0"/>
                <w:sz w:val="21"/>
              </w:rPr>
            </w:r>
          </w:p>
        </w:tc>
      </w:tr>
    </w:tbl>
    <w:p>
      <w:pPr>
        <w:spacing w:after="0" w:before="0" w:line="120" w:lineRule="exact"/>
        <w:rPr>
          <w:sz w:val="4"/>
        </w:rPr>
      </w:pPr>
      <w:r>
        <w:rPr>
          <w:sz w:val="4"/>
        </w:rPr>
      </w:r>
    </w:p>
    <w:p>
      <w:pPr>
        <w:keepNext/>
        <w:spacing w:after="60"/>
        <w:ind w:left="454" w:hanging="340"/>
      </w:pPr>
      <w:r>
        <w:rPr>
          <w:b/>
          <w:i w:val="0"/>
        </w:rPr>
        <w:t>c)</w:t>
      </w:r>
      <w:r>
        <w:rPr>
          <w:b w:val="0"/>
          <w:i w:val="0"/>
        </w:rPr>
        <w:t xml:space="preserve"> İki zincirden oluşan bir DNA molekülünde toplam 20 nükleotit vardır ve bunların 6 tanesi adenindir. Bu DNA molekülündeki timin, guanin ve sitozin sayılarını bulunuz. Çözümünüzü yazınız. </w:t>
      </w:r>
      <w:r>
        <w:rPr>
          <w:b/>
          <w:i w:val="0"/>
        </w:rPr>
        <w:t>(5 p)</w:t>
      </w:r>
    </w:p>
    <w:p>
      <w:pPr>
        <w:keepNext/>
        <w:tabs>
          <w:tab w:pos="9978" w:val="right" w:leader="dot"/>
        </w:tabs>
        <w:spacing w:after="80" w:before="60"/>
        <w:ind w:left="340"/>
      </w:pPr>
      <w:r>
        <w:tab/>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5. SORU</w:t>
      </w:r>
      <w:r>
        <w:rPr>
          <w:b/>
          <w:color w:val="0F3468"/>
          <w:sz w:val="21"/>
        </w:rPr>
        <w:tab/>
        <w:t xml:space="preserve">(10 puan) </w:t>
      </w:r>
    </w:p>
    <w:p>
      <w:pPr>
        <w:keepNext/>
        <w:jc w:val="both"/>
      </w:pPr>
      <w:r>
        <w:rPr>
          <w:b w:val="0"/>
          <w:i w:val="0"/>
        </w:rPr>
        <w:t>Fen kulübü öğrencisi Deniz, DNA modeli hazırlamak için görselde verilen malzemeleri kullanmıştır. Modeldeki uzun sarmal şeritlerin (1), yuvarlak şekerlerin (2) ve kürdanların (3) DNA molekülünün farklı kısımlarını temsil etmesini istemiştir.</w:t>
      </w:r>
    </w:p>
    <w:p>
      <w:pPr>
        <w:keepNext/>
        <w:spacing w:after="80"/>
        <w:jc w:val="center"/>
      </w:pPr>
      <w:r>
        <w:drawing>
          <wp:inline xmlns:a="http://schemas.openxmlformats.org/drawingml/2006/main" xmlns:pic="http://schemas.openxmlformats.org/drawingml/2006/picture">
            <wp:extent cx="2808000" cy="1872000"/>
            <wp:docPr id="3" name="Picture 3"/>
            <wp:cNvGraphicFramePr>
              <a:graphicFrameLocks noChangeAspect="1"/>
            </wp:cNvGraphicFramePr>
            <a:graphic>
              <a:graphicData uri="http://schemas.openxmlformats.org/drawingml/2006/picture">
                <pic:pic>
                  <pic:nvPicPr>
                    <pic:cNvPr id="0" name="q5_g.png"/>
                    <pic:cNvPicPr/>
                  </pic:nvPicPr>
                  <pic:blipFill>
                    <a:blip r:embed="rId12"/>
                    <a:stretch>
                      <a:fillRect/>
                    </a:stretch>
                  </pic:blipFill>
                  <pic:spPr>
                    <a:xfrm>
                      <a:off x="0" y="0"/>
                      <a:ext cx="2808000" cy="1872000"/>
                    </a:xfrm>
                    <a:prstGeom prst="rect"/>
                  </pic:spPr>
                </pic:pic>
              </a:graphicData>
            </a:graphic>
          </wp:inline>
        </w:drawing>
      </w:r>
    </w:p>
    <w:p>
      <w:pPr>
        <w:spacing w:after="60"/>
        <w:ind w:left="454" w:hanging="340"/>
      </w:pPr>
      <w:r>
        <w:rPr>
          <w:b/>
          <w:i w:val="0"/>
        </w:rPr>
        <w:t>a)</w:t>
      </w:r>
      <w:r>
        <w:rPr>
          <w:b w:val="0"/>
          <w:i w:val="0"/>
        </w:rPr>
        <w:t xml:space="preserve"> Görselde 1, 2 ve 3 ile gösterilen malzemelerin gerçek DNA molekülünde temsil ettiği kısımların adlarını yazınız. </w:t>
      </w:r>
      <w:r>
        <w:rPr>
          <w:b/>
          <w:i w:val="0"/>
        </w:rPr>
        <w:t>(6 p)</w:t>
      </w:r>
    </w:p>
    <w:p>
      <w:pPr>
        <w:spacing w:after="100"/>
        <w:ind w:left="454"/>
      </w:pPr>
      <w:r>
        <w:rPr>
          <w:b w:val="0"/>
          <w:i w:val="0"/>
        </w:rPr>
        <w:t>1: ……………………………      2: ……………………………      3: ……………………………</w:t>
      </w:r>
    </w:p>
    <w:p>
      <w:pPr>
        <w:keepNext/>
        <w:spacing w:after="60"/>
        <w:ind w:left="454" w:hanging="340"/>
      </w:pPr>
      <w:r>
        <w:rPr>
          <w:b/>
          <w:i w:val="0"/>
        </w:rPr>
        <w:t>b)</w:t>
      </w:r>
      <w:r>
        <w:rPr>
          <w:b w:val="0"/>
          <w:i w:val="0"/>
        </w:rPr>
        <w:t xml:space="preserve"> Bu model, gerçek DNA molekülünü her yönüyle temsil etmez. Modelin DNA'yı doğru temsil eden bir yönünü ve gerçek DNA'dan farklı olan bir yönünü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6. SORU</w:t>
      </w:r>
      <w:r>
        <w:rPr>
          <w:b/>
          <w:color w:val="0F3468"/>
          <w:sz w:val="21"/>
        </w:rPr>
        <w:tab/>
        <w:t xml:space="preserve">(8 puan) </w:t>
      </w:r>
    </w:p>
    <w:p>
      <w:pPr>
        <w:jc w:val="both"/>
      </w:pPr>
      <w:r>
        <w:rPr>
          <w:b w:val="0"/>
          <w:i w:val="0"/>
        </w:rPr>
        <w:t>Aşağıda verilen tanımlara uygun kavramları yazınız.</w:t>
      </w:r>
    </w:p>
    <w:p>
      <w:pPr>
        <w:spacing w:after="60"/>
        <w:ind w:left="454" w:hanging="340"/>
      </w:pPr>
      <w:r>
        <w:rPr>
          <w:b/>
          <w:i w:val="0"/>
        </w:rPr>
        <w:t>a)</w:t>
      </w:r>
      <w:r>
        <w:rPr>
          <w:b w:val="0"/>
          <w:i w:val="0"/>
        </w:rPr>
        <w:t xml:space="preserve"> Bir canlının dışarıdan gözlenebilen özelliklerinin tümü: ……………………………… </w:t>
      </w:r>
      <w:r>
        <w:rPr>
          <w:b/>
          <w:i w:val="0"/>
        </w:rPr>
        <w:t>(2 p)</w:t>
      </w:r>
    </w:p>
    <w:p>
      <w:pPr>
        <w:spacing w:after="60"/>
        <w:ind w:left="454" w:hanging="340"/>
      </w:pPr>
      <w:r>
        <w:rPr>
          <w:b/>
          <w:i w:val="0"/>
        </w:rPr>
        <w:t>b)</w:t>
      </w:r>
      <w:r>
        <w:rPr>
          <w:b w:val="0"/>
          <w:i w:val="0"/>
        </w:rPr>
        <w:t xml:space="preserve"> Aynı karakter için aynı alelleri taşıyan (AA, aa gibi) canlı: ……………………………… </w:t>
      </w:r>
      <w:r>
        <w:rPr>
          <w:b/>
          <w:i w:val="0"/>
        </w:rPr>
        <w:t>(2 p)</w:t>
      </w:r>
    </w:p>
    <w:p>
      <w:pPr>
        <w:spacing w:after="60"/>
        <w:ind w:left="454" w:hanging="340"/>
      </w:pPr>
      <w:r>
        <w:rPr>
          <w:b/>
          <w:i w:val="0"/>
        </w:rPr>
        <w:t>c)</w:t>
      </w:r>
      <w:r>
        <w:rPr>
          <w:b w:val="0"/>
          <w:i w:val="0"/>
        </w:rPr>
        <w:t xml:space="preserve"> Heterozigot bireyde etkisini gösteren gen: ……………………………… </w:t>
      </w:r>
      <w:r>
        <w:rPr>
          <w:b/>
          <w:i w:val="0"/>
        </w:rPr>
        <w:t>(2 p)</w:t>
      </w:r>
    </w:p>
    <w:p>
      <w:pPr>
        <w:spacing w:after="60"/>
        <w:ind w:left="454" w:hanging="340"/>
      </w:pPr>
      <w:r>
        <w:rPr>
          <w:b/>
          <w:i w:val="0"/>
        </w:rPr>
        <w:t>d)</w:t>
      </w:r>
      <w:r>
        <w:rPr>
          <w:b w:val="0"/>
          <w:i w:val="0"/>
        </w:rPr>
        <w:t xml:space="preserve"> Bir karakterin oluşumunu etkileyen gen çiftinden her biri: ……………………………… </w:t>
      </w:r>
      <w:r>
        <w:rPr>
          <w:b/>
          <w:i w:val="0"/>
        </w:rPr>
        <w:t>(2 p)</w:t>
      </w:r>
    </w:p>
    <w:p>
      <w:pPr>
        <w:keepNext/>
        <w:tabs>
          <w:tab w:pos="10091" w:val="right"/>
        </w:tabs>
        <w:spacing w:before="160" w:after="80"/>
        <w:shd w:val="clear" w:color="auto" w:fill="E4EEFA"/>
      </w:pPr>
      <w:r>
        <w:rPr>
          <w:b/>
          <w:color w:val="0F3468"/>
          <w:sz w:val="22"/>
        </w:rPr>
        <w:t xml:space="preserve"> 7. SORU</w:t>
      </w:r>
      <w:r>
        <w:rPr>
          <w:b/>
          <w:color w:val="0F3468"/>
          <w:sz w:val="21"/>
        </w:rPr>
        <w:tab/>
        <w:t xml:space="preserve">(12 puan) </w:t>
      </w:r>
    </w:p>
    <w:p>
      <w:pPr>
        <w:jc w:val="both"/>
      </w:pPr>
      <w:r>
        <w:rPr>
          <w:b w:val="0"/>
          <w:i w:val="0"/>
        </w:rPr>
        <w:t>İnsanlarda kahverengi göz rengi geni (K), mavi göz rengi genine (k) baskındır. Her ikisi de heterozigot kahverengi gözlü olan bir anne ve baba, çocuklarının göz rengi olasılığını merak etmektedir.</w:t>
      </w:r>
    </w:p>
    <w:p>
      <w:pPr>
        <w:keepNext/>
        <w:spacing w:after="60"/>
        <w:ind w:left="454" w:hanging="340"/>
      </w:pPr>
      <w:r>
        <w:rPr>
          <w:b/>
          <w:i w:val="0"/>
        </w:rPr>
        <w:t>a)</w:t>
      </w:r>
      <w:r>
        <w:rPr>
          <w:b w:val="0"/>
          <w:i w:val="0"/>
        </w:rPr>
        <w:t xml:space="preserve"> Anne ve babanın genotiplerini yazarak çaprazlamayı aşağıdaki tabloda gösteriniz.   Anne: ………………   Baba: ………………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Anne/Baba</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spacing w:after="60"/>
        <w:ind w:left="454" w:hanging="340"/>
      </w:pPr>
      <w:r>
        <w:rPr>
          <w:b/>
          <w:i w:val="0"/>
        </w:rPr>
        <w:t>b)</w:t>
      </w:r>
      <w:r>
        <w:rPr>
          <w:b w:val="0"/>
          <w:i w:val="0"/>
        </w:rPr>
        <w:t xml:space="preserve"> Çocuklarda oluşabilecek genotip oranını ve fenotip oranını yazınız.   Genotip oranı: ………………………   Fenotip oranı: ……………………… </w:t>
      </w:r>
      <w:r>
        <w:rPr>
          <w:b/>
          <w:i w:val="0"/>
        </w:rPr>
        <w:t>(4 p)</w:t>
      </w:r>
    </w:p>
    <w:p>
      <w:pPr>
        <w:spacing w:after="60"/>
        <w:ind w:left="454" w:hanging="340"/>
      </w:pPr>
      <w:r>
        <w:rPr>
          <w:b/>
          <w:i w:val="0"/>
        </w:rPr>
        <w:t>c)</w:t>
      </w:r>
      <w:r>
        <w:rPr>
          <w:b w:val="0"/>
          <w:i w:val="0"/>
        </w:rPr>
        <w:t xml:space="preserve"> Bu ailenin mavi gözlü bir çocuğunun olma olasılığı yüzde kaçtır?   ……………… </w:t>
      </w:r>
      <w:r>
        <w:rPr>
          <w:b/>
          <w:i w:val="0"/>
        </w:rPr>
        <w:t>(2 p)</w:t>
      </w:r>
    </w:p>
    <w:p>
      <w:pPr>
        <w:keepNext/>
        <w:spacing w:after="60"/>
        <w:ind w:left="454" w:hanging="340"/>
      </w:pPr>
      <w:r>
        <w:rPr>
          <w:b/>
          <w:i w:val="0"/>
        </w:rPr>
        <w:t>d)</w:t>
      </w:r>
      <w:r>
        <w:rPr>
          <w:b w:val="0"/>
          <w:i w:val="0"/>
        </w:rPr>
        <w:t xml:space="preserve"> Kahverengi gözlü bir çocuğun genotipi hakkında kesin bir yargıya varılabilir mi? Açıklayınız. </w:t>
      </w:r>
      <w:r>
        <w:rPr>
          <w:b/>
          <w:i w:val="0"/>
        </w:rPr>
        <w:t>(2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8. SORU</w:t>
      </w:r>
      <w:r>
        <w:rPr>
          <w:b/>
          <w:color w:val="0F3468"/>
          <w:sz w:val="21"/>
        </w:rPr>
        <w:tab/>
        <w:t xml:space="preserve">(14 puan) </w:t>
      </w:r>
    </w:p>
    <w:p>
      <w:pPr>
        <w:jc w:val="both"/>
      </w:pPr>
      <w:r>
        <w:rPr>
          <w:b w:val="0"/>
          <w:i w:val="0"/>
        </w:rPr>
        <w:t>Bezelyelerde mor çiçek rengi geni (M), beyaz çiçek rengi genine (m) baskındır. Saf döl (homozigot) mor çiçekli bir bezelye ile beyaz çiçekli bir bezelye çaprazlanıyor. Elde edilen birinci dölün (F1) bireyleri kendi aralarında çaprazlanarak ikinci döl (F2) elde ediliyor.</w:t>
      </w:r>
    </w:p>
    <w:p>
      <w:pPr>
        <w:spacing w:after="60"/>
        <w:ind w:left="454" w:hanging="340"/>
      </w:pPr>
      <w:r>
        <w:rPr>
          <w:b/>
          <w:i w:val="0"/>
        </w:rPr>
        <w:t>a)</w:t>
      </w:r>
      <w:r>
        <w:rPr>
          <w:b w:val="0"/>
          <w:i w:val="0"/>
        </w:rPr>
        <w:t xml:space="preserve"> Ebeveynlerin genotiplerini yazınız.   Mor çiçekli: ………………   Beyaz çiçekli: ……………… </w:t>
      </w:r>
      <w:r>
        <w:rPr>
          <w:b/>
          <w:i w:val="0"/>
        </w:rPr>
        <w:t>(2 p)</w:t>
      </w:r>
    </w:p>
    <w:p>
      <w:pPr>
        <w:spacing w:after="60"/>
        <w:ind w:left="454" w:hanging="340"/>
      </w:pPr>
      <w:r>
        <w:rPr>
          <w:b/>
          <w:i w:val="0"/>
        </w:rPr>
        <w:t>b)</w:t>
      </w:r>
      <w:r>
        <w:rPr>
          <w:b w:val="0"/>
          <w:i w:val="0"/>
        </w:rPr>
        <w:t xml:space="preserve"> F1 bireylerinin genotip ve fenotiplerini yazınız.   Genotip: ………………   Fenotip: ……………………… </w:t>
      </w:r>
      <w:r>
        <w:rPr>
          <w:b/>
          <w:i w:val="0"/>
        </w:rPr>
        <w:t>(3 p)</w:t>
      </w:r>
    </w:p>
    <w:p>
      <w:pPr>
        <w:keepNext/>
        <w:spacing w:after="60"/>
        <w:ind w:left="454" w:hanging="340"/>
      </w:pPr>
      <w:r>
        <w:rPr>
          <w:b/>
          <w:i w:val="0"/>
        </w:rPr>
        <w:t>c)</w:t>
      </w:r>
      <w:r>
        <w:rPr>
          <w:b w:val="0"/>
          <w:i w:val="0"/>
        </w:rPr>
        <w:t xml:space="preserve"> F1 bireylerinin kendi aralarındaki çaprazlamasını aşağıdaki tablo ile gösteriniz.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F1 × F1</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d)</w:t>
      </w:r>
      <w:r>
        <w:rPr>
          <w:b w:val="0"/>
          <w:i w:val="0"/>
        </w:rPr>
        <w:t xml:space="preserve"> F2 döl yaklaşık 200 bitkiden oluşuyorsa kaç tanesinin beyaz çiçekli olması beklenir? İşlemini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e)</w:t>
      </w:r>
      <w:r>
        <w:rPr>
          <w:b w:val="0"/>
          <w:i w:val="0"/>
        </w:rPr>
        <w:t xml:space="preserve"> F2'deki mor çiçekli bitkilerin hepsi aynı genotipte midir? Açıklayınız. </w:t>
      </w:r>
      <w:r>
        <w:rPr>
          <w:b/>
          <w:i w:val="0"/>
        </w:rPr>
        <w:t>(2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9. SORU</w:t>
      </w:r>
      <w:r>
        <w:rPr>
          <w:b/>
          <w:color w:val="0F3468"/>
          <w:sz w:val="21"/>
        </w:rPr>
        <w:tab/>
        <w:t xml:space="preserve">(12 puan) </w:t>
      </w:r>
    </w:p>
    <w:p>
      <w:pPr>
        <w:keepNext/>
        <w:jc w:val="both"/>
      </w:pPr>
      <w:r>
        <w:rPr>
          <w:b w:val="0"/>
          <w:i w:val="0"/>
        </w:rPr>
        <w:t>Bir çiftlikte siyah tüylü bir anne ve baba tavşan çiftleştirilmiş, doğan yavruların ikisi siyah, biri beyaz tüylü olmuştur. Tüy rengi, tek bir gen çiftiyle belirlenmektedir. Baskın alel T, çekinik alel t harfiyle gösterilecektir.</w:t>
      </w:r>
    </w:p>
    <w:p>
      <w:pPr>
        <w:keepNext/>
        <w:spacing w:after="80"/>
        <w:jc w:val="center"/>
      </w:pPr>
      <w:r>
        <w:drawing>
          <wp:inline xmlns:a="http://schemas.openxmlformats.org/drawingml/2006/main" xmlns:pic="http://schemas.openxmlformats.org/drawingml/2006/picture">
            <wp:extent cx="3384000" cy="2256000"/>
            <wp:docPr id="4" name="Picture 4"/>
            <wp:cNvGraphicFramePr>
              <a:graphicFrameLocks noChangeAspect="1"/>
            </wp:cNvGraphicFramePr>
            <a:graphic>
              <a:graphicData uri="http://schemas.openxmlformats.org/drawingml/2006/picture">
                <pic:pic>
                  <pic:nvPicPr>
                    <pic:cNvPr id="0" name="q9_g.png"/>
                    <pic:cNvPicPr/>
                  </pic:nvPicPr>
                  <pic:blipFill>
                    <a:blip r:embed="rId13"/>
                    <a:stretch>
                      <a:fillRect/>
                    </a:stretch>
                  </pic:blipFill>
                  <pic:spPr>
                    <a:xfrm>
                      <a:off x="0" y="0"/>
                      <a:ext cx="3384000" cy="2256000"/>
                    </a:xfrm>
                    <a:prstGeom prst="rect"/>
                  </pic:spPr>
                </pic:pic>
              </a:graphicData>
            </a:graphic>
          </wp:inline>
        </w:drawing>
      </w:r>
    </w:p>
    <w:p>
      <w:pPr>
        <w:keepNext/>
        <w:spacing w:after="60"/>
        <w:ind w:left="454" w:hanging="340"/>
      </w:pPr>
      <w:r>
        <w:rPr>
          <w:b/>
          <w:i w:val="0"/>
        </w:rPr>
        <w:t>a)</w:t>
      </w:r>
      <w:r>
        <w:rPr>
          <w:b w:val="0"/>
          <w:i w:val="0"/>
        </w:rPr>
        <w:t xml:space="preserve"> Siyah ve beyaz tüy renginden hangisi baskındır? Çıkarımınızı gerekçesiyle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Anne ve babanın genotiplerini nedenleriyle birlikte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Bu çiftin bir sonraki yavrusunun beyaz tüylü olma olasılığını tablo ile gösteriniz ve yüzde olarak yazınız.   Olasılık: % ……… </w:t>
      </w:r>
      <w:r>
        <w:rPr>
          <w:b/>
          <w:i w:val="0"/>
        </w:rPr>
        <w:t>(3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Anne/Baba</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d)</w:t>
      </w:r>
      <w:r>
        <w:rPr>
          <w:b w:val="0"/>
          <w:i w:val="0"/>
        </w:rPr>
        <w:t xml:space="preserve"> Çiftlik sahibi, siyah tüylü yavrulardan birini saf döl (homozigot) siyah tavşan olarak ayırmak istemektedir. Yavrunun yalnızca tüy rengine bakarak genotipi kesin olarak bilinebilir mi? Açıklayınız.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spacing w:before="160"/>
        <w:jc w:val="center"/>
      </w:pPr>
      <w:r>
        <w:rPr>
          <w:b/>
          <w:i w:val="0"/>
          <w:sz w:val="20"/>
        </w:rPr>
        <w:t>BAŞARILAR DİLERİM</w:t>
      </w:r>
    </w:p>
    <w:sectPr w:rsidR="00FC693F" w:rsidRPr="0006063C" w:rsidSect="00034616">
      <w:footerReference w:type="default" r:id="rId9"/>
      <w:pgSz w:w="11906" w:h="16838"/>
      <w:pgMar w:top="68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680"/>
        <w:sz w:val="17"/>
      </w:rPr>
      <w:t xml:space="preserve">fenyorunge.com · 8. Sınıf Fen Bilimleri · 1. Dönem 1. Ortak Yazılı · Senaryo 3 · Sayfa </w:t>
    </w:r>
    <w:r>
      <w:rPr>
        <w:sz w:val="17"/>
      </w:rPr>
      <w:fldChar w:fldCharType="begin"/>
      <w:instrText xml:space="preserve">PAGE</w:instrText>
      <w:fldChar w:fldCharType="end"/>
    </w:r>
    <w:r>
      <w:rPr>
        <w:sz w:val="17"/>
      </w:rPr>
      <w:t xml:space="preserve"> / </w:t>
    </w:r>
    <w:r>
      <w:rPr>
        <w:sz w:val="17"/>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52"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